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82" w:rsidRPr="00DE67A3" w:rsidRDefault="00DE67A3" w:rsidP="00DE67A3">
      <w:pPr>
        <w:autoSpaceDE w:val="0"/>
        <w:autoSpaceDN w:val="0"/>
        <w:adjustRightInd w:val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ADENDO</w:t>
      </w:r>
      <w:r w:rsidR="00D63C1D">
        <w:rPr>
          <w:rFonts w:cs="Arial"/>
          <w:b/>
          <w:szCs w:val="24"/>
          <w:u w:val="single"/>
        </w:rPr>
        <w:t xml:space="preserve"> 07</w:t>
      </w:r>
      <w:r w:rsidRPr="00DE67A3">
        <w:rPr>
          <w:rFonts w:cs="Arial"/>
          <w:b/>
          <w:szCs w:val="24"/>
          <w:u w:val="single"/>
        </w:rPr>
        <w:t xml:space="preserve"> - </w:t>
      </w:r>
      <w:r w:rsidR="00820982" w:rsidRPr="00DE67A3">
        <w:rPr>
          <w:rFonts w:cs="Arial"/>
          <w:b/>
          <w:szCs w:val="24"/>
          <w:u w:val="single"/>
        </w:rPr>
        <w:t xml:space="preserve">DECLARAÇÃO DE </w:t>
      </w:r>
      <w:r w:rsidR="006C6A71" w:rsidRPr="00DE67A3">
        <w:rPr>
          <w:rFonts w:cs="Arial"/>
          <w:b/>
          <w:szCs w:val="24"/>
          <w:u w:val="single"/>
        </w:rPr>
        <w:t>DISPONIBILIDADE DE INSTRUMENTOS, FERRAMENTAS E EQUIPAMENTOS</w:t>
      </w:r>
    </w:p>
    <w:p w:rsidR="00820982" w:rsidRDefault="00820982" w:rsidP="00277808">
      <w:pPr>
        <w:jc w:val="right"/>
        <w:rPr>
          <w:rFonts w:ascii="Arial Narrow" w:hAnsi="Arial Narrow"/>
          <w:sz w:val="22"/>
          <w:szCs w:val="22"/>
        </w:rPr>
      </w:pPr>
    </w:p>
    <w:p w:rsidR="00DC6666" w:rsidRPr="00980507" w:rsidRDefault="00DC6666">
      <w:pPr>
        <w:jc w:val="both"/>
        <w:rPr>
          <w:rFonts w:ascii="Arial Narrow" w:hAnsi="Arial Narrow"/>
          <w:sz w:val="22"/>
          <w:szCs w:val="22"/>
        </w:rPr>
      </w:pPr>
    </w:p>
    <w:p w:rsidR="00DC6666" w:rsidRPr="00980507" w:rsidRDefault="00DC6666">
      <w:pPr>
        <w:jc w:val="both"/>
        <w:rPr>
          <w:rFonts w:ascii="Arial Narrow" w:hAnsi="Arial Narrow"/>
          <w:sz w:val="22"/>
          <w:szCs w:val="22"/>
        </w:rPr>
      </w:pPr>
    </w:p>
    <w:p w:rsidR="00DC6666" w:rsidRPr="00980507" w:rsidRDefault="00DC6666">
      <w:pPr>
        <w:jc w:val="both"/>
        <w:rPr>
          <w:rFonts w:ascii="Arial Narrow" w:hAnsi="Arial Narrow"/>
          <w:sz w:val="22"/>
          <w:szCs w:val="22"/>
        </w:rPr>
      </w:pPr>
    </w:p>
    <w:p w:rsidR="00DC6666" w:rsidRPr="00980507" w:rsidRDefault="00DC6666">
      <w:pPr>
        <w:jc w:val="both"/>
        <w:rPr>
          <w:rFonts w:ascii="Arial Narrow" w:hAnsi="Arial Narrow"/>
          <w:sz w:val="22"/>
          <w:szCs w:val="22"/>
        </w:rPr>
      </w:pPr>
    </w:p>
    <w:p w:rsidR="00DE67A3" w:rsidRPr="002233E0" w:rsidRDefault="00DE67A3" w:rsidP="00DE67A3">
      <w:pPr>
        <w:rPr>
          <w:szCs w:val="24"/>
        </w:rPr>
      </w:pPr>
      <w:r w:rsidRPr="002233E0">
        <w:rPr>
          <w:szCs w:val="24"/>
        </w:rPr>
        <w:t>À</w:t>
      </w:r>
    </w:p>
    <w:p w:rsidR="00DE67A3" w:rsidRPr="00513904" w:rsidRDefault="00DE67A3" w:rsidP="00DE67A3">
      <w:pPr>
        <w:rPr>
          <w:szCs w:val="24"/>
        </w:rPr>
      </w:pPr>
      <w:r w:rsidRPr="00513904">
        <w:rPr>
          <w:szCs w:val="24"/>
        </w:rPr>
        <w:t>Companhia Potiguar de Gás (POTIGÁS)</w:t>
      </w:r>
    </w:p>
    <w:p w:rsidR="00DE67A3" w:rsidRPr="00513904" w:rsidRDefault="00DE67A3" w:rsidP="00DE67A3">
      <w:pPr>
        <w:rPr>
          <w:szCs w:val="24"/>
        </w:rPr>
      </w:pPr>
      <w:r w:rsidRPr="00513904">
        <w:rPr>
          <w:szCs w:val="24"/>
        </w:rPr>
        <w:t>Avenida das Brancas Dunas, nº 485 – Candelária – Natal/RN (CEP 59.064-720)</w:t>
      </w:r>
    </w:p>
    <w:p w:rsidR="00DE67A3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proofErr w:type="spellStart"/>
      <w:r w:rsidRPr="009C5E57">
        <w:rPr>
          <w:rFonts w:cs="Arial"/>
          <w:szCs w:val="24"/>
        </w:rPr>
        <w:t>Ref</w:t>
      </w:r>
      <w:proofErr w:type="spellEnd"/>
      <w:r w:rsidRPr="009C5E57">
        <w:rPr>
          <w:rFonts w:cs="Arial"/>
          <w:szCs w:val="24"/>
        </w:rPr>
        <w:t xml:space="preserve">: </w:t>
      </w:r>
      <w:r w:rsidRPr="009C5E57">
        <w:rPr>
          <w:rFonts w:cs="Arial"/>
          <w:b/>
          <w:bCs/>
          <w:szCs w:val="24"/>
        </w:rPr>
        <w:t>Licitação Presencial nº 00</w:t>
      </w:r>
      <w:r>
        <w:rPr>
          <w:rFonts w:cs="Arial"/>
          <w:b/>
          <w:bCs/>
          <w:szCs w:val="24"/>
        </w:rPr>
        <w:t>3</w:t>
      </w:r>
      <w:r w:rsidRPr="009C5E57">
        <w:rPr>
          <w:rFonts w:cs="Arial"/>
          <w:b/>
          <w:bCs/>
          <w:szCs w:val="24"/>
        </w:rPr>
        <w:t>/20</w:t>
      </w:r>
      <w:r>
        <w:rPr>
          <w:rFonts w:cs="Arial"/>
          <w:b/>
          <w:bCs/>
          <w:szCs w:val="24"/>
        </w:rPr>
        <w:t>19</w:t>
      </w:r>
    </w:p>
    <w:p w:rsidR="00DE67A3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E57">
        <w:rPr>
          <w:rFonts w:cs="Arial"/>
          <w:szCs w:val="24"/>
        </w:rPr>
        <w:t>Prezados Senhores:</w:t>
      </w: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DE67A3" w:rsidRDefault="00DE67A3" w:rsidP="00DE67A3">
      <w:pPr>
        <w:spacing w:line="239" w:lineRule="auto"/>
        <w:ind w:left="20"/>
        <w:jc w:val="both"/>
        <w:rPr>
          <w:szCs w:val="24"/>
        </w:rPr>
      </w:pPr>
      <w:r w:rsidRPr="00DE67A3">
        <w:rPr>
          <w:szCs w:val="24"/>
        </w:rPr>
        <w:t>Pelo presente declaramos que os instrumentos, ferramentas e equipamentos, listados no Anexo II da Minuta do Contrato deste edital, estarão disponíveis no início da execução dos serviços, no local determinado pela CONTRATANTE, caso venha a ser a vencedora deste processo.</w:t>
      </w:r>
    </w:p>
    <w:p w:rsidR="00DE67A3" w:rsidRPr="00DE67A3" w:rsidRDefault="00DE67A3" w:rsidP="00DE67A3">
      <w:pPr>
        <w:autoSpaceDE w:val="0"/>
        <w:autoSpaceDN w:val="0"/>
        <w:adjustRightInd w:val="0"/>
        <w:jc w:val="both"/>
        <w:rPr>
          <w:szCs w:val="24"/>
        </w:rPr>
      </w:pPr>
    </w:p>
    <w:p w:rsidR="00DE67A3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Local e data:</w:t>
      </w: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E57">
        <w:rPr>
          <w:rFonts w:cs="Arial"/>
          <w:szCs w:val="24"/>
        </w:rPr>
        <w:t>Assinatura:</w:t>
      </w: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E57">
        <w:rPr>
          <w:rFonts w:cs="Arial"/>
          <w:szCs w:val="24"/>
        </w:rPr>
        <w:t>______________________________________________________</w:t>
      </w:r>
    </w:p>
    <w:p w:rsidR="00DE67A3" w:rsidRPr="009C5E57" w:rsidRDefault="00DE67A3" w:rsidP="00DE67A3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9C5E57">
        <w:rPr>
          <w:rFonts w:cs="Arial"/>
          <w:b/>
          <w:bCs/>
          <w:szCs w:val="24"/>
        </w:rPr>
        <w:t>(Razão Social do licitante e nome e função do signatário)</w:t>
      </w:r>
    </w:p>
    <w:p w:rsidR="00DE67A3" w:rsidRPr="009C5E57" w:rsidRDefault="00DE67A3" w:rsidP="00DE67A3">
      <w:pPr>
        <w:jc w:val="both"/>
        <w:rPr>
          <w:rFonts w:cs="Arial"/>
          <w:i/>
          <w:iCs/>
          <w:szCs w:val="24"/>
        </w:rPr>
      </w:pPr>
    </w:p>
    <w:p w:rsidR="00DE67A3" w:rsidRPr="009C5E57" w:rsidRDefault="00DE67A3" w:rsidP="00DE67A3">
      <w:pPr>
        <w:jc w:val="both"/>
        <w:rPr>
          <w:rFonts w:cs="Arial"/>
          <w:i/>
          <w:iCs/>
          <w:szCs w:val="24"/>
        </w:rPr>
      </w:pPr>
    </w:p>
    <w:p w:rsidR="00DE67A3" w:rsidRPr="009C5E57" w:rsidRDefault="00DE67A3" w:rsidP="00DE67A3">
      <w:pPr>
        <w:jc w:val="both"/>
        <w:rPr>
          <w:rFonts w:cs="Arial"/>
          <w:i/>
          <w:iCs/>
          <w:szCs w:val="24"/>
        </w:rPr>
      </w:pPr>
    </w:p>
    <w:p w:rsidR="00DE67A3" w:rsidRPr="009C5E57" w:rsidRDefault="00DE67A3" w:rsidP="00DE67A3">
      <w:pPr>
        <w:jc w:val="both"/>
      </w:pPr>
      <w:r w:rsidRPr="009C5E57">
        <w:rPr>
          <w:rFonts w:cs="Arial"/>
          <w:i/>
          <w:iCs/>
          <w:szCs w:val="24"/>
        </w:rPr>
        <w:t>*Apresentar este modelo em papel timbrado da empresa*</w:t>
      </w:r>
    </w:p>
    <w:p w:rsidR="00DC6666" w:rsidRPr="00980507" w:rsidRDefault="00DC6666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DC6666" w:rsidRPr="00980507" w:rsidSect="00ED5B4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2A" w:rsidRDefault="00950D2A">
      <w:r>
        <w:separator/>
      </w:r>
    </w:p>
  </w:endnote>
  <w:endnote w:type="continuationSeparator" w:id="0">
    <w:p w:rsidR="00950D2A" w:rsidRDefault="0095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4" w:rsidRPr="00820982" w:rsidRDefault="009B6144" w:rsidP="008209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Página</w:t>
    </w:r>
    <w:r w:rsidRPr="00820982">
      <w:rPr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2A" w:rsidRDefault="00950D2A">
      <w:r>
        <w:separator/>
      </w:r>
    </w:p>
  </w:footnote>
  <w:footnote w:type="continuationSeparator" w:id="0">
    <w:p w:rsidR="00950D2A" w:rsidRDefault="0095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8"/>
    <w:rsid w:val="000042E5"/>
    <w:rsid w:val="000201C4"/>
    <w:rsid w:val="00027F4F"/>
    <w:rsid w:val="000308A7"/>
    <w:rsid w:val="00057001"/>
    <w:rsid w:val="00063B26"/>
    <w:rsid w:val="00075670"/>
    <w:rsid w:val="000977C0"/>
    <w:rsid w:val="0011268E"/>
    <w:rsid w:val="00126532"/>
    <w:rsid w:val="00166560"/>
    <w:rsid w:val="00171424"/>
    <w:rsid w:val="001C2C3D"/>
    <w:rsid w:val="001D7E61"/>
    <w:rsid w:val="001E0540"/>
    <w:rsid w:val="00240164"/>
    <w:rsid w:val="00267E4D"/>
    <w:rsid w:val="00277808"/>
    <w:rsid w:val="002D1025"/>
    <w:rsid w:val="003020ED"/>
    <w:rsid w:val="003A40D6"/>
    <w:rsid w:val="003A49B6"/>
    <w:rsid w:val="003C0350"/>
    <w:rsid w:val="003D6765"/>
    <w:rsid w:val="0047025E"/>
    <w:rsid w:val="00471A96"/>
    <w:rsid w:val="004960E5"/>
    <w:rsid w:val="004D131F"/>
    <w:rsid w:val="005A0504"/>
    <w:rsid w:val="005B4C78"/>
    <w:rsid w:val="005C4D31"/>
    <w:rsid w:val="006242DA"/>
    <w:rsid w:val="006317CB"/>
    <w:rsid w:val="0068454F"/>
    <w:rsid w:val="006A763E"/>
    <w:rsid w:val="006C6A71"/>
    <w:rsid w:val="00717B89"/>
    <w:rsid w:val="007410BF"/>
    <w:rsid w:val="00762EA0"/>
    <w:rsid w:val="00763017"/>
    <w:rsid w:val="007757BD"/>
    <w:rsid w:val="0078017F"/>
    <w:rsid w:val="007B012A"/>
    <w:rsid w:val="007D6459"/>
    <w:rsid w:val="007E2A1F"/>
    <w:rsid w:val="007E5AEE"/>
    <w:rsid w:val="0081398E"/>
    <w:rsid w:val="00814CF8"/>
    <w:rsid w:val="00820982"/>
    <w:rsid w:val="00847E85"/>
    <w:rsid w:val="008B785D"/>
    <w:rsid w:val="008E1DFA"/>
    <w:rsid w:val="008E2E81"/>
    <w:rsid w:val="008F48FE"/>
    <w:rsid w:val="009064D2"/>
    <w:rsid w:val="00921C00"/>
    <w:rsid w:val="009416B5"/>
    <w:rsid w:val="00950D2A"/>
    <w:rsid w:val="00967BC8"/>
    <w:rsid w:val="009705DF"/>
    <w:rsid w:val="0097445B"/>
    <w:rsid w:val="00980507"/>
    <w:rsid w:val="009B1F34"/>
    <w:rsid w:val="009B6144"/>
    <w:rsid w:val="009F1E9B"/>
    <w:rsid w:val="00A2290E"/>
    <w:rsid w:val="00A37103"/>
    <w:rsid w:val="00A53BCC"/>
    <w:rsid w:val="00A72E07"/>
    <w:rsid w:val="00A82264"/>
    <w:rsid w:val="00AA35AD"/>
    <w:rsid w:val="00B12817"/>
    <w:rsid w:val="00B30876"/>
    <w:rsid w:val="00B30CC4"/>
    <w:rsid w:val="00B93A26"/>
    <w:rsid w:val="00C17E17"/>
    <w:rsid w:val="00C3641E"/>
    <w:rsid w:val="00C44FBB"/>
    <w:rsid w:val="00C45E81"/>
    <w:rsid w:val="00C82706"/>
    <w:rsid w:val="00C92705"/>
    <w:rsid w:val="00C9668C"/>
    <w:rsid w:val="00D07CEF"/>
    <w:rsid w:val="00D3449F"/>
    <w:rsid w:val="00D63C1D"/>
    <w:rsid w:val="00DC1D47"/>
    <w:rsid w:val="00DC6666"/>
    <w:rsid w:val="00DE67A3"/>
    <w:rsid w:val="00E1639A"/>
    <w:rsid w:val="00E27EE6"/>
    <w:rsid w:val="00E34A18"/>
    <w:rsid w:val="00E42355"/>
    <w:rsid w:val="00E71AA6"/>
    <w:rsid w:val="00EB06AE"/>
    <w:rsid w:val="00EC1B8E"/>
    <w:rsid w:val="00EC526F"/>
    <w:rsid w:val="00ED5B43"/>
    <w:rsid w:val="00EF3531"/>
    <w:rsid w:val="00EF54E1"/>
    <w:rsid w:val="00EF6322"/>
    <w:rsid w:val="00F271A9"/>
    <w:rsid w:val="00F55F74"/>
    <w:rsid w:val="00F56768"/>
    <w:rsid w:val="00F72D03"/>
    <w:rsid w:val="00F76216"/>
    <w:rsid w:val="00F856A0"/>
    <w:rsid w:val="00FB742A"/>
    <w:rsid w:val="00FC31D5"/>
    <w:rsid w:val="00FC3AF9"/>
    <w:rsid w:val="00FC49A0"/>
    <w:rsid w:val="00FC7B5F"/>
    <w:rsid w:val="00FD4693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E3EA868-6B54-49F3-825B-A7702FA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4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D5B43"/>
    <w:pPr>
      <w:keepNext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ED5B43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43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06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5B43"/>
    <w:pPr>
      <w:jc w:val="both"/>
    </w:pPr>
    <w:rPr>
      <w:sz w:val="22"/>
    </w:rPr>
  </w:style>
  <w:style w:type="paragraph" w:styleId="Cabealho">
    <w:name w:val="header"/>
    <w:basedOn w:val="Normal"/>
    <w:rsid w:val="00ED5B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5B43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semiHidden/>
    <w:rsid w:val="00EB06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rsid w:val="00B93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38F2AB-BBEC-498C-BC96-68608E84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 - RELAÇÃO DE MÁQ. E EQUIP.</vt:lpstr>
      <vt:lpstr>ANEXO C - RELAÇÃO DE MÁQ. E EQUIP.</vt:lpstr>
    </vt:vector>
  </TitlesOfParts>
  <Manager>Eduardo V. Requena</Manager>
  <Company>Mitsui Gás e Energia do Brasil Ltda.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RELAÇÃO DE MÁQ. E EQUIP.</dc:title>
  <dc:subject>GERAL</dc:subject>
  <dc:creator>REQUENA</dc:creator>
  <dc:description>Equalização de Editais</dc:description>
  <cp:lastModifiedBy>Aline Polliana</cp:lastModifiedBy>
  <cp:revision>3</cp:revision>
  <cp:lastPrinted>2019-01-23T16:40:00Z</cp:lastPrinted>
  <dcterms:created xsi:type="dcterms:W3CDTF">2019-01-22T17:24:00Z</dcterms:created>
  <dcterms:modified xsi:type="dcterms:W3CDTF">2019-01-23T16:41:00Z</dcterms:modified>
  <cp:category>LICITAÇÕES</cp:category>
</cp:coreProperties>
</file>